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289" w:rsidRDefault="002A0289" w:rsidP="0088050E">
      <w:pPr>
        <w:rPr>
          <w:sz w:val="24"/>
          <w:szCs w:val="24"/>
        </w:rPr>
      </w:pPr>
    </w:p>
    <w:p w:rsidR="0088050E" w:rsidRPr="000F37F6" w:rsidRDefault="0088050E" w:rsidP="0088050E">
      <w:pPr>
        <w:rPr>
          <w:sz w:val="24"/>
          <w:szCs w:val="24"/>
        </w:rPr>
      </w:pPr>
      <w:r w:rsidRPr="000F37F6">
        <w:rPr>
          <w:sz w:val="24"/>
          <w:szCs w:val="24"/>
        </w:rPr>
        <w:t xml:space="preserve">Na podlagi </w:t>
      </w:r>
      <w:r w:rsidR="002B20D4" w:rsidRPr="000F37F6">
        <w:rPr>
          <w:sz w:val="24"/>
          <w:szCs w:val="24"/>
        </w:rPr>
        <w:t>določil s</w:t>
      </w:r>
      <w:r w:rsidRPr="000F37F6">
        <w:rPr>
          <w:sz w:val="24"/>
          <w:szCs w:val="24"/>
        </w:rPr>
        <w:t>tatut</w:t>
      </w:r>
      <w:r w:rsidR="002B20D4" w:rsidRPr="000F37F6">
        <w:rPr>
          <w:sz w:val="24"/>
          <w:szCs w:val="24"/>
        </w:rPr>
        <w:t xml:space="preserve">ov občin </w:t>
      </w:r>
      <w:r w:rsidR="000F37F6" w:rsidRPr="000F37F6">
        <w:rPr>
          <w:sz w:val="24"/>
          <w:szCs w:val="24"/>
        </w:rPr>
        <w:t xml:space="preserve">Svet Mestne občine Velenje, Svet Občine Šoštanj in Svet Občine Šmartno ob Paki </w:t>
      </w:r>
      <w:r w:rsidR="004230CE" w:rsidRPr="000F37F6">
        <w:rPr>
          <w:sz w:val="24"/>
          <w:szCs w:val="24"/>
        </w:rPr>
        <w:t xml:space="preserve">na </w:t>
      </w:r>
      <w:r w:rsidR="002B20D4" w:rsidRPr="000F37F6">
        <w:rPr>
          <w:sz w:val="24"/>
          <w:szCs w:val="24"/>
        </w:rPr>
        <w:t xml:space="preserve">skupni </w:t>
      </w:r>
      <w:r w:rsidR="004C12B6" w:rsidRPr="000F37F6">
        <w:rPr>
          <w:sz w:val="24"/>
          <w:szCs w:val="24"/>
        </w:rPr>
        <w:t>iz</w:t>
      </w:r>
      <w:r w:rsidR="004230CE" w:rsidRPr="000F37F6">
        <w:rPr>
          <w:sz w:val="24"/>
          <w:szCs w:val="24"/>
        </w:rPr>
        <w:t xml:space="preserve">redni seji dne </w:t>
      </w:r>
      <w:r w:rsidR="00A614A3" w:rsidRPr="000F37F6">
        <w:rPr>
          <w:sz w:val="24"/>
          <w:szCs w:val="24"/>
        </w:rPr>
        <w:t>11.06.2012</w:t>
      </w:r>
      <w:r w:rsidR="004230CE" w:rsidRPr="000F37F6">
        <w:rPr>
          <w:sz w:val="24"/>
          <w:szCs w:val="24"/>
        </w:rPr>
        <w:t xml:space="preserve"> sprejme</w:t>
      </w:r>
      <w:r w:rsidR="002B20D4" w:rsidRPr="000F37F6">
        <w:rPr>
          <w:sz w:val="24"/>
          <w:szCs w:val="24"/>
        </w:rPr>
        <w:t>jo</w:t>
      </w:r>
    </w:p>
    <w:p w:rsidR="0088050E" w:rsidRPr="00D12F04" w:rsidRDefault="0088050E" w:rsidP="0088050E">
      <w:pPr>
        <w:rPr>
          <w:sz w:val="16"/>
          <w:szCs w:val="16"/>
        </w:rPr>
      </w:pPr>
    </w:p>
    <w:p w:rsidR="0088050E" w:rsidRDefault="0088050E" w:rsidP="0088050E">
      <w:pPr>
        <w:rPr>
          <w:sz w:val="16"/>
          <w:szCs w:val="16"/>
        </w:rPr>
      </w:pPr>
    </w:p>
    <w:p w:rsidR="0088050E" w:rsidRPr="00E079AD" w:rsidRDefault="00D12F04" w:rsidP="0088050E">
      <w:pPr>
        <w:jc w:val="center"/>
        <w:rPr>
          <w:b/>
          <w:sz w:val="24"/>
          <w:szCs w:val="24"/>
        </w:rPr>
      </w:pPr>
      <w:r w:rsidRPr="00E079AD">
        <w:rPr>
          <w:b/>
          <w:sz w:val="24"/>
          <w:szCs w:val="24"/>
        </w:rPr>
        <w:t>SK</w:t>
      </w:r>
      <w:r w:rsidR="004230CE" w:rsidRPr="00E079AD">
        <w:rPr>
          <w:b/>
          <w:sz w:val="24"/>
          <w:szCs w:val="24"/>
        </w:rPr>
        <w:t>L</w:t>
      </w:r>
      <w:r w:rsidRPr="00E079AD">
        <w:rPr>
          <w:b/>
          <w:sz w:val="24"/>
          <w:szCs w:val="24"/>
        </w:rPr>
        <w:t>EP</w:t>
      </w:r>
    </w:p>
    <w:p w:rsidR="00C75DA8" w:rsidRPr="00C75DA8" w:rsidRDefault="00C75DA8" w:rsidP="0088050E">
      <w:pPr>
        <w:jc w:val="center"/>
        <w:rPr>
          <w:sz w:val="16"/>
          <w:szCs w:val="16"/>
        </w:rPr>
      </w:pPr>
    </w:p>
    <w:p w:rsidR="00707DBD" w:rsidRPr="00E079AD" w:rsidRDefault="002B20D4" w:rsidP="0088050E">
      <w:pPr>
        <w:jc w:val="center"/>
        <w:rPr>
          <w:b/>
          <w:sz w:val="24"/>
          <w:szCs w:val="24"/>
        </w:rPr>
      </w:pPr>
      <w:r w:rsidRPr="00E079AD">
        <w:rPr>
          <w:b/>
          <w:sz w:val="24"/>
          <w:szCs w:val="24"/>
        </w:rPr>
        <w:t xml:space="preserve">glede nadaljnjega izvajanja </w:t>
      </w:r>
      <w:r w:rsidR="00E6489C" w:rsidRPr="00E079AD">
        <w:rPr>
          <w:b/>
          <w:sz w:val="24"/>
          <w:szCs w:val="24"/>
        </w:rPr>
        <w:t>projekta</w:t>
      </w:r>
      <w:r w:rsidRPr="00E079AD">
        <w:rPr>
          <w:b/>
          <w:sz w:val="24"/>
          <w:szCs w:val="24"/>
        </w:rPr>
        <w:t xml:space="preserve"> </w:t>
      </w:r>
      <w:r w:rsidR="00E6489C" w:rsidRPr="00E079AD">
        <w:rPr>
          <w:b/>
          <w:sz w:val="24"/>
          <w:szCs w:val="24"/>
        </w:rPr>
        <w:t>B</w:t>
      </w:r>
      <w:r w:rsidRPr="00E079AD">
        <w:rPr>
          <w:b/>
          <w:sz w:val="24"/>
          <w:szCs w:val="24"/>
        </w:rPr>
        <w:t>lok 6 Termoelektrarne Šoštanj</w:t>
      </w:r>
      <w:r w:rsidR="00707DBD" w:rsidRPr="00E079AD">
        <w:rPr>
          <w:b/>
          <w:sz w:val="24"/>
          <w:szCs w:val="24"/>
        </w:rPr>
        <w:t xml:space="preserve"> in</w:t>
      </w:r>
    </w:p>
    <w:p w:rsidR="00E079AD" w:rsidRDefault="00707DBD" w:rsidP="00707DBD">
      <w:pPr>
        <w:jc w:val="center"/>
        <w:rPr>
          <w:b/>
          <w:sz w:val="24"/>
          <w:szCs w:val="24"/>
        </w:rPr>
      </w:pPr>
      <w:r w:rsidRPr="00E079AD">
        <w:rPr>
          <w:b/>
          <w:sz w:val="24"/>
          <w:szCs w:val="24"/>
        </w:rPr>
        <w:t xml:space="preserve">glede postopkov dajanja državnega poroštva za </w:t>
      </w:r>
      <w:r w:rsidR="00E079AD" w:rsidRPr="00E079AD">
        <w:rPr>
          <w:b/>
          <w:sz w:val="24"/>
          <w:szCs w:val="24"/>
        </w:rPr>
        <w:t xml:space="preserve">izgradnjo </w:t>
      </w:r>
      <w:r w:rsidRPr="00E079AD">
        <w:rPr>
          <w:b/>
          <w:sz w:val="24"/>
          <w:szCs w:val="24"/>
        </w:rPr>
        <w:t>blok</w:t>
      </w:r>
      <w:r w:rsidR="00E079AD" w:rsidRPr="00E079AD">
        <w:rPr>
          <w:b/>
          <w:sz w:val="24"/>
          <w:szCs w:val="24"/>
        </w:rPr>
        <w:t>a</w:t>
      </w:r>
      <w:r w:rsidRPr="00E079AD">
        <w:rPr>
          <w:b/>
          <w:sz w:val="24"/>
          <w:szCs w:val="24"/>
        </w:rPr>
        <w:t xml:space="preserve"> 6</w:t>
      </w:r>
      <w:r w:rsidR="00E079AD">
        <w:rPr>
          <w:b/>
          <w:sz w:val="24"/>
          <w:szCs w:val="24"/>
        </w:rPr>
        <w:t xml:space="preserve"> </w:t>
      </w:r>
    </w:p>
    <w:p w:rsidR="0088050E" w:rsidRDefault="00707DBD" w:rsidP="00707DBD">
      <w:pPr>
        <w:jc w:val="center"/>
        <w:rPr>
          <w:b/>
          <w:sz w:val="28"/>
          <w:szCs w:val="28"/>
        </w:rPr>
      </w:pPr>
      <w:r w:rsidRPr="00E079AD">
        <w:rPr>
          <w:b/>
          <w:sz w:val="24"/>
          <w:szCs w:val="24"/>
        </w:rPr>
        <w:t>Termoelektrarne Šoštanj</w:t>
      </w:r>
      <w:r w:rsidR="002B20D4">
        <w:rPr>
          <w:b/>
          <w:sz w:val="28"/>
          <w:szCs w:val="28"/>
        </w:rPr>
        <w:t xml:space="preserve">  </w:t>
      </w:r>
    </w:p>
    <w:p w:rsidR="0088050E" w:rsidRDefault="0088050E" w:rsidP="00F164AE">
      <w:pPr>
        <w:jc w:val="left"/>
        <w:rPr>
          <w:sz w:val="16"/>
          <w:szCs w:val="16"/>
        </w:rPr>
      </w:pPr>
    </w:p>
    <w:p w:rsidR="00C75DA8" w:rsidRDefault="00C75DA8" w:rsidP="00F164AE">
      <w:pPr>
        <w:jc w:val="left"/>
        <w:rPr>
          <w:sz w:val="16"/>
          <w:szCs w:val="16"/>
        </w:rPr>
      </w:pPr>
    </w:p>
    <w:p w:rsidR="00707DBD" w:rsidRDefault="00707DBD" w:rsidP="00F164AE">
      <w:pPr>
        <w:jc w:val="left"/>
        <w:rPr>
          <w:sz w:val="16"/>
          <w:szCs w:val="16"/>
        </w:rPr>
      </w:pPr>
    </w:p>
    <w:p w:rsidR="00C06B02" w:rsidRPr="00922C0E" w:rsidRDefault="00C06B02" w:rsidP="00C06B02">
      <w:pPr>
        <w:jc w:val="center"/>
        <w:rPr>
          <w:b/>
        </w:rPr>
      </w:pPr>
      <w:r w:rsidRPr="00922C0E">
        <w:rPr>
          <w:b/>
        </w:rPr>
        <w:t>I.</w:t>
      </w:r>
    </w:p>
    <w:p w:rsidR="00C06B02" w:rsidRPr="00922C0E" w:rsidRDefault="00C06B02" w:rsidP="00C06B02">
      <w:pPr>
        <w:rPr>
          <w:sz w:val="16"/>
          <w:szCs w:val="16"/>
        </w:rPr>
      </w:pPr>
    </w:p>
    <w:p w:rsidR="00C75DA8" w:rsidRPr="00E079AD" w:rsidRDefault="007B0DD6" w:rsidP="00CC473F">
      <w:r w:rsidRPr="00E079AD">
        <w:t>O</w:t>
      </w:r>
      <w:r w:rsidR="00C75DA8" w:rsidRPr="00E079AD">
        <w:t>bčinsk</w:t>
      </w:r>
      <w:r w:rsidRPr="00E079AD">
        <w:t>i</w:t>
      </w:r>
      <w:r w:rsidR="00C75DA8" w:rsidRPr="00E079AD">
        <w:t xml:space="preserve"> svet</w:t>
      </w:r>
      <w:r w:rsidR="002B20D4" w:rsidRPr="00E079AD">
        <w:t>i Mestne občine Velenje, Občine Šmartno ob Paki in O</w:t>
      </w:r>
      <w:r w:rsidR="00C75DA8" w:rsidRPr="00E079AD">
        <w:t>bčine Šoštanj</w:t>
      </w:r>
      <w:r w:rsidR="002B20D4" w:rsidRPr="00E079AD">
        <w:t xml:space="preserve"> (</w:t>
      </w:r>
      <w:r w:rsidR="00E6489C" w:rsidRPr="00E079AD">
        <w:t xml:space="preserve">v nadaljevanju: občinski sveti) izrekamo vnovično podporo nadaljevanju izvedbe projekta Blok 6 Termoelektrarne Šoštanj (v nadaljevanju: TEŠ).  </w:t>
      </w:r>
    </w:p>
    <w:p w:rsidR="00C75DA8" w:rsidRDefault="00C75DA8" w:rsidP="00F164AE">
      <w:pPr>
        <w:jc w:val="left"/>
        <w:rPr>
          <w:sz w:val="16"/>
          <w:szCs w:val="16"/>
        </w:rPr>
      </w:pPr>
    </w:p>
    <w:p w:rsidR="00BB1CA0" w:rsidRDefault="00BB1CA0" w:rsidP="00F164AE">
      <w:pPr>
        <w:jc w:val="left"/>
        <w:rPr>
          <w:sz w:val="16"/>
          <w:szCs w:val="16"/>
        </w:rPr>
      </w:pPr>
    </w:p>
    <w:p w:rsidR="00BB1CA0" w:rsidRPr="00BB1CA0" w:rsidRDefault="00BB1CA0" w:rsidP="00BB1CA0">
      <w:pPr>
        <w:jc w:val="center"/>
        <w:rPr>
          <w:b/>
        </w:rPr>
      </w:pPr>
      <w:r w:rsidRPr="00BB1CA0">
        <w:rPr>
          <w:b/>
        </w:rPr>
        <w:t>II.</w:t>
      </w:r>
    </w:p>
    <w:p w:rsidR="00BB1CA0" w:rsidRPr="00BB1CA0" w:rsidRDefault="00BB1CA0" w:rsidP="00BB1CA0">
      <w:pPr>
        <w:rPr>
          <w:sz w:val="16"/>
          <w:szCs w:val="16"/>
        </w:rPr>
      </w:pPr>
    </w:p>
    <w:p w:rsidR="00BB1CA0" w:rsidRPr="00BB1CA0" w:rsidRDefault="00DB3116" w:rsidP="00BB1CA0">
      <w:r>
        <w:t>O</w:t>
      </w:r>
      <w:r w:rsidR="00BB1CA0" w:rsidRPr="00BB1CA0">
        <w:t>bčin</w:t>
      </w:r>
      <w:r>
        <w:t>ski sveti</w:t>
      </w:r>
      <w:r w:rsidR="00BB1CA0" w:rsidRPr="00BB1CA0">
        <w:t xml:space="preserve"> odločno nasprotujemo dokapitalizaciji družb energetske dejavnosti s strani tujih vlagateljev, saj bi ta povzročila dolgoročne negativne okoljske, socialne in ekonomske posledice v Šaleški dolini ter v celotni Sloveniji. Privatizacija družb energetske dejavnosti z odprodajo lastniških deležev tujim investitorjem je dokazano slaba pot in dolgoročno za državljane Slovenije ekonomsko neupravičena.   </w:t>
      </w:r>
    </w:p>
    <w:p w:rsidR="00BB1CA0" w:rsidRPr="00BB1CA0" w:rsidRDefault="00BB1CA0" w:rsidP="00BB1CA0"/>
    <w:p w:rsidR="00BB1CA0" w:rsidRPr="00BB1CA0" w:rsidRDefault="00BB1CA0" w:rsidP="00BB1CA0">
      <w:pPr>
        <w:ind w:left="720"/>
        <w:rPr>
          <w:b/>
        </w:rPr>
      </w:pPr>
      <w:r>
        <w:rPr>
          <w:b/>
        </w:rPr>
        <w:t xml:space="preserve">                                                                   </w:t>
      </w:r>
      <w:r w:rsidRPr="00BB1CA0">
        <w:rPr>
          <w:b/>
        </w:rPr>
        <w:t>III.</w:t>
      </w:r>
    </w:p>
    <w:p w:rsidR="00BB1CA0" w:rsidRPr="00BB1CA0" w:rsidRDefault="00BB1CA0" w:rsidP="00BB1CA0">
      <w:r w:rsidRPr="00BB1CA0">
        <w:t xml:space="preserve">Od investitorja TEŠ ter skrbnika HSE pričakujemo, da bosta projekt izgradnje nadomestnega Bloka 6 TEŠ vodila skladno s predstavljenim terminskim načrtom in za nadomestni Blok 6 TEŠ pridobila uporabno dovoljenje do 15. 2. 2016. </w:t>
      </w:r>
    </w:p>
    <w:p w:rsidR="00BB1CA0" w:rsidRPr="00BB1CA0" w:rsidRDefault="00BB1CA0" w:rsidP="00BB1CA0">
      <w:r w:rsidRPr="00BB1CA0">
        <w:t xml:space="preserve">V Šaleški dolini bomo odkopavali premog in proizvajali električno energijo po letu 2015 pod pogojem, da bo sočasno izvedena kvalitetna in celovita sanacija zraka, vode in tal, ter se bodo odpirala nadomestna delovna mesta s pomočjo projektov, ki bodo podprti s strani lokalnih skupnosti, Premogovnika Velenje ter Termoelektrarne Šoštanj. </w:t>
      </w:r>
    </w:p>
    <w:p w:rsidR="00BB1CA0" w:rsidRPr="00BB1CA0" w:rsidRDefault="00BB1CA0" w:rsidP="00BB1CA0">
      <w:r w:rsidRPr="00BB1CA0">
        <w:t>Prebivalke in prebivalci Šaleške doline morajo imeti s strani Premogovnika Velenje, Termoelektrarne Šoštanj ter njunih lastniko</w:t>
      </w:r>
      <w:r w:rsidR="002A0289">
        <w:t>v zagotovljene pogoje za svoje</w:t>
      </w:r>
      <w:bookmarkStart w:id="0" w:name="_GoBack"/>
      <w:bookmarkEnd w:id="0"/>
      <w:r w:rsidRPr="00BB1CA0">
        <w:t xml:space="preserve"> življenje in nadaljnji razvoj v ekološko urejenem ter zdravem okolju.</w:t>
      </w:r>
    </w:p>
    <w:p w:rsidR="00BB1CA0" w:rsidRPr="00BB1CA0" w:rsidRDefault="00BB1CA0" w:rsidP="00F164AE">
      <w:pPr>
        <w:jc w:val="left"/>
      </w:pPr>
    </w:p>
    <w:p w:rsidR="00CC473F" w:rsidRPr="00922C0E" w:rsidRDefault="00BB1CA0" w:rsidP="00FF2D4F">
      <w:pPr>
        <w:jc w:val="center"/>
      </w:pPr>
      <w:r>
        <w:rPr>
          <w:b/>
        </w:rPr>
        <w:t>IV.</w:t>
      </w:r>
    </w:p>
    <w:p w:rsidR="00CC473F" w:rsidRPr="00922C0E" w:rsidRDefault="00CC473F" w:rsidP="00CC473F">
      <w:pPr>
        <w:rPr>
          <w:sz w:val="16"/>
          <w:szCs w:val="16"/>
        </w:rPr>
      </w:pPr>
    </w:p>
    <w:p w:rsidR="00E6489C" w:rsidRPr="00E079AD" w:rsidRDefault="00FF2D4F" w:rsidP="00E6489C">
      <w:r w:rsidRPr="00E079AD">
        <w:t>Občinski svet</w:t>
      </w:r>
      <w:r w:rsidR="00E6489C" w:rsidRPr="00E079AD">
        <w:t xml:space="preserve">i pozivajo Državni zbor Republike Slovenije, da </w:t>
      </w:r>
      <w:r w:rsidR="00DF38A2" w:rsidRPr="00E079AD">
        <w:t>brez škodljivega odlašanja nadaljuje z obravnavo predloga Zakona o poroštvu Republike Slovenije za obveznosti iz dolgoročnega posojila v višini 440 milijonov evrov, ki ga najame TEŠ</w:t>
      </w:r>
      <w:r w:rsidR="000F37F6">
        <w:t>,</w:t>
      </w:r>
      <w:r w:rsidR="00DF38A2" w:rsidRPr="00E079AD">
        <w:t xml:space="preserve"> d.</w:t>
      </w:r>
      <w:r w:rsidR="000F37F6">
        <w:t xml:space="preserve"> </w:t>
      </w:r>
      <w:r w:rsidR="00DF38A2" w:rsidRPr="00E079AD">
        <w:t>o.</w:t>
      </w:r>
      <w:r w:rsidR="000F37F6">
        <w:t xml:space="preserve"> </w:t>
      </w:r>
      <w:r w:rsidR="00DF38A2" w:rsidRPr="00E079AD">
        <w:t>o.</w:t>
      </w:r>
      <w:r w:rsidR="000F37F6">
        <w:t>,</w:t>
      </w:r>
      <w:r w:rsidR="00DF38A2" w:rsidRPr="00E079AD">
        <w:t xml:space="preserve"> pri Evropski investicijski banki za financiranje projekta </w:t>
      </w:r>
      <w:r w:rsidR="000F37F6">
        <w:t>izgradnje</w:t>
      </w:r>
      <w:r w:rsidR="00DF38A2" w:rsidRPr="00E079AD">
        <w:t xml:space="preserve"> na</w:t>
      </w:r>
      <w:r w:rsidR="000F37F6">
        <w:t xml:space="preserve">domestnega Bloka 6 TEŠ, moči 600 MW </w:t>
      </w:r>
      <w:r w:rsidR="00DF38A2" w:rsidRPr="00E079AD">
        <w:t xml:space="preserve">(ZPODPTEŠ). </w:t>
      </w:r>
      <w:r w:rsidRPr="00E079AD">
        <w:t xml:space="preserve"> </w:t>
      </w:r>
    </w:p>
    <w:p w:rsidR="00C06B02" w:rsidRDefault="00C06B02" w:rsidP="00CC473F">
      <w:pPr>
        <w:rPr>
          <w:sz w:val="16"/>
          <w:szCs w:val="16"/>
        </w:rPr>
      </w:pPr>
    </w:p>
    <w:p w:rsidR="00FF2D4F" w:rsidRPr="00922C0E" w:rsidRDefault="00BB1CA0" w:rsidP="00FF2D4F">
      <w:pPr>
        <w:jc w:val="center"/>
        <w:rPr>
          <w:b/>
        </w:rPr>
      </w:pPr>
      <w:r>
        <w:rPr>
          <w:b/>
        </w:rPr>
        <w:t>V.</w:t>
      </w:r>
    </w:p>
    <w:p w:rsidR="00C75DA8" w:rsidRPr="00922C0E" w:rsidRDefault="00CC473F" w:rsidP="00CC473F">
      <w:pPr>
        <w:rPr>
          <w:sz w:val="16"/>
          <w:szCs w:val="16"/>
        </w:rPr>
      </w:pPr>
      <w:r w:rsidRPr="00922C0E">
        <w:rPr>
          <w:sz w:val="16"/>
          <w:szCs w:val="16"/>
        </w:rPr>
        <w:t xml:space="preserve">   </w:t>
      </w:r>
      <w:r w:rsidR="00C75DA8" w:rsidRPr="00922C0E">
        <w:rPr>
          <w:sz w:val="16"/>
          <w:szCs w:val="16"/>
        </w:rPr>
        <w:t xml:space="preserve">  </w:t>
      </w:r>
    </w:p>
    <w:p w:rsidR="00DF38A2" w:rsidRPr="00E079AD" w:rsidRDefault="009B0D57" w:rsidP="00DF38A2">
      <w:r w:rsidRPr="00E079AD">
        <w:t>Občinski svet</w:t>
      </w:r>
      <w:r w:rsidR="00DF38A2" w:rsidRPr="00E079AD">
        <w:t xml:space="preserve">i </w:t>
      </w:r>
      <w:r w:rsidR="00946912" w:rsidRPr="00E079AD">
        <w:t>pričakujejo od Vlade Republike Slovenije</w:t>
      </w:r>
      <w:r w:rsidR="000B47FE" w:rsidRPr="00E079AD">
        <w:t xml:space="preserve">, da bo </w:t>
      </w:r>
      <w:r w:rsidR="00D553A7" w:rsidRPr="00E079AD">
        <w:t xml:space="preserve">pri svojem postopanju </w:t>
      </w:r>
      <w:r w:rsidR="000B47FE" w:rsidRPr="00E079AD">
        <w:t xml:space="preserve">v </w:t>
      </w:r>
      <w:r w:rsidR="00D553A7" w:rsidRPr="00E079AD">
        <w:t xml:space="preserve">okviru </w:t>
      </w:r>
      <w:r w:rsidR="000B47FE" w:rsidRPr="00E079AD">
        <w:t xml:space="preserve">obravnave predloga ZPODPTEŠ </w:t>
      </w:r>
      <w:r w:rsidR="00D553A7" w:rsidRPr="00E079AD">
        <w:t>v Državnem zboru R</w:t>
      </w:r>
      <w:r w:rsidR="00707DBD" w:rsidRPr="00E079AD">
        <w:t xml:space="preserve">epublike </w:t>
      </w:r>
      <w:r w:rsidR="00D553A7" w:rsidRPr="00E079AD">
        <w:t>Slovenije upoštevala</w:t>
      </w:r>
      <w:r w:rsidR="004D57C0" w:rsidRPr="00E079AD">
        <w:t xml:space="preserve"> dejstvo, da so bili odzivi dveh predhodnih vlad</w:t>
      </w:r>
      <w:r w:rsidR="00D553A7" w:rsidRPr="00E079AD">
        <w:t xml:space="preserve"> </w:t>
      </w:r>
      <w:r w:rsidR="004D57C0" w:rsidRPr="00E079AD">
        <w:t>na finančno konstrukcijo glede projekta Blok 6 TEŠ, ki je vključevala državno poroštvo, pozitivni, zlasti pa</w:t>
      </w:r>
      <w:r w:rsidR="000F37F6">
        <w:t>,</w:t>
      </w:r>
      <w:r w:rsidR="004D57C0" w:rsidRPr="00E079AD">
        <w:t xml:space="preserve"> </w:t>
      </w:r>
      <w:r w:rsidR="00E079AD" w:rsidRPr="00E079AD">
        <w:t xml:space="preserve">da </w:t>
      </w:r>
      <w:r w:rsidR="004D57C0" w:rsidRPr="00E079AD">
        <w:t xml:space="preserve">upošteva </w:t>
      </w:r>
      <w:r w:rsidR="00D553A7" w:rsidRPr="00E079AD">
        <w:t xml:space="preserve">možnost nastopa škodljivih posledic </w:t>
      </w:r>
      <w:r w:rsidR="000F37F6" w:rsidRPr="00E079AD">
        <w:t xml:space="preserve">v primeru ustavitve projekta Bloka 6 TEŠ </w:t>
      </w:r>
      <w:r w:rsidR="00D553A7" w:rsidRPr="00E079AD">
        <w:t>v vseh njihovih razsežnostih.</w:t>
      </w:r>
      <w:r w:rsidR="000B47FE" w:rsidRPr="00E079AD">
        <w:t xml:space="preserve">  </w:t>
      </w:r>
      <w:r w:rsidRPr="00E079AD">
        <w:t xml:space="preserve"> </w:t>
      </w:r>
    </w:p>
    <w:p w:rsidR="00707DBD" w:rsidRDefault="00707DBD" w:rsidP="00CC473F">
      <w:pPr>
        <w:rPr>
          <w:sz w:val="16"/>
          <w:szCs w:val="16"/>
        </w:rPr>
      </w:pPr>
    </w:p>
    <w:p w:rsidR="00FF2D4F" w:rsidRPr="00922C0E" w:rsidRDefault="00FF2D4F" w:rsidP="00FF2D4F">
      <w:pPr>
        <w:jc w:val="center"/>
        <w:rPr>
          <w:b/>
        </w:rPr>
      </w:pPr>
      <w:r w:rsidRPr="00922C0E">
        <w:rPr>
          <w:b/>
        </w:rPr>
        <w:t>V</w:t>
      </w:r>
      <w:r w:rsidR="00BB1CA0">
        <w:rPr>
          <w:b/>
        </w:rPr>
        <w:t>I</w:t>
      </w:r>
      <w:r w:rsidRPr="00922C0E">
        <w:rPr>
          <w:b/>
        </w:rPr>
        <w:t>.</w:t>
      </w:r>
    </w:p>
    <w:p w:rsidR="00FF2D4F" w:rsidRPr="00922C0E" w:rsidRDefault="00FF2D4F" w:rsidP="00CC473F">
      <w:pPr>
        <w:rPr>
          <w:sz w:val="16"/>
          <w:szCs w:val="16"/>
        </w:rPr>
      </w:pPr>
    </w:p>
    <w:p w:rsidR="00890C43" w:rsidRPr="00E079AD" w:rsidRDefault="004C12B6" w:rsidP="00CC473F">
      <w:pPr>
        <w:rPr>
          <w:color w:val="FF0000"/>
        </w:rPr>
      </w:pPr>
      <w:r w:rsidRPr="00E079AD">
        <w:t>Občinski svet</w:t>
      </w:r>
      <w:r w:rsidR="00431ED6" w:rsidRPr="00E079AD">
        <w:t>i</w:t>
      </w:r>
      <w:r w:rsidR="00707DBD" w:rsidRPr="00E079AD">
        <w:t xml:space="preserve"> </w:t>
      </w:r>
      <w:r w:rsidR="004D57C0" w:rsidRPr="00E079AD">
        <w:t xml:space="preserve">predlagajo </w:t>
      </w:r>
      <w:r w:rsidR="00707DBD" w:rsidRPr="00E079AD">
        <w:t>Agencij</w:t>
      </w:r>
      <w:r w:rsidR="004D57C0" w:rsidRPr="00E079AD">
        <w:t>i</w:t>
      </w:r>
      <w:r w:rsidR="00707DBD" w:rsidRPr="00E079AD">
        <w:t xml:space="preserve"> za upravljanje kapitalskih naložb</w:t>
      </w:r>
      <w:r w:rsidR="004D57C0" w:rsidRPr="00E079AD">
        <w:t>, da nadaljuje z že začetimi aktivnostmi, in da pristopi tudi k nadaljnjim in argumentiranim dejanjem v okviru njenih zakonski</w:t>
      </w:r>
      <w:r w:rsidR="000F37F6">
        <w:t>h</w:t>
      </w:r>
      <w:r w:rsidR="004D57C0" w:rsidRPr="00E079AD">
        <w:t xml:space="preserve"> </w:t>
      </w:r>
      <w:r w:rsidR="004D57C0" w:rsidRPr="00E079AD">
        <w:lastRenderedPageBreak/>
        <w:t>pooblastil</w:t>
      </w:r>
      <w:r w:rsidR="000F37F6">
        <w:t>,</w:t>
      </w:r>
      <w:r w:rsidR="004D57C0" w:rsidRPr="00E079AD">
        <w:t xml:space="preserve"> s ciljem opozoriti pristojna državna telesa na nevarnost glede obstoja Holdinga Slovenske elektrarne v primeru zavrnitve državnega poroštva</w:t>
      </w:r>
      <w:r w:rsidR="00E079AD" w:rsidRPr="00E079AD">
        <w:t xml:space="preserve"> za izgradnjo </w:t>
      </w:r>
      <w:r w:rsidR="000F37F6">
        <w:t>B</w:t>
      </w:r>
      <w:r w:rsidR="00E079AD" w:rsidRPr="00E079AD">
        <w:t>loka 6 TEŠ</w:t>
      </w:r>
      <w:r w:rsidR="004D57C0" w:rsidRPr="00E079AD">
        <w:t xml:space="preserve">.  </w:t>
      </w:r>
      <w:r w:rsidRPr="00E079AD">
        <w:t xml:space="preserve">  </w:t>
      </w:r>
      <w:r w:rsidR="00DD53FC" w:rsidRPr="00E079AD">
        <w:t xml:space="preserve">     </w:t>
      </w:r>
    </w:p>
    <w:p w:rsidR="00890C43" w:rsidRDefault="00890C43" w:rsidP="00CC473F">
      <w:pPr>
        <w:rPr>
          <w:sz w:val="16"/>
          <w:szCs w:val="16"/>
        </w:rPr>
      </w:pPr>
    </w:p>
    <w:p w:rsidR="00C06B02" w:rsidRPr="00922C0E" w:rsidRDefault="00FF2D4F" w:rsidP="00C06B02">
      <w:pPr>
        <w:jc w:val="center"/>
        <w:rPr>
          <w:b/>
        </w:rPr>
      </w:pPr>
      <w:r w:rsidRPr="00922C0E">
        <w:rPr>
          <w:b/>
        </w:rPr>
        <w:t>V</w:t>
      </w:r>
      <w:r w:rsidR="00BB1CA0">
        <w:rPr>
          <w:b/>
        </w:rPr>
        <w:t>II</w:t>
      </w:r>
      <w:r w:rsidR="00C06B02" w:rsidRPr="00922C0E">
        <w:rPr>
          <w:b/>
        </w:rPr>
        <w:t>.</w:t>
      </w:r>
    </w:p>
    <w:p w:rsidR="00DD53FC" w:rsidRPr="00922C0E" w:rsidRDefault="00DD53FC" w:rsidP="00F164AE">
      <w:pPr>
        <w:rPr>
          <w:sz w:val="16"/>
          <w:szCs w:val="16"/>
        </w:rPr>
      </w:pPr>
    </w:p>
    <w:p w:rsidR="009929CC" w:rsidRPr="00922C0E" w:rsidRDefault="009929CC" w:rsidP="00F164AE">
      <w:r w:rsidRPr="00922C0E">
        <w:t xml:space="preserve">Ta </w:t>
      </w:r>
      <w:r w:rsidR="00C06B02" w:rsidRPr="00922C0E">
        <w:t>sklep</w:t>
      </w:r>
      <w:r w:rsidRPr="00922C0E">
        <w:t xml:space="preserve"> začne veljati </w:t>
      </w:r>
      <w:r w:rsidR="00C06B02" w:rsidRPr="00922C0E">
        <w:t>na dan</w:t>
      </w:r>
      <w:r w:rsidR="00707DBD" w:rsidRPr="00922C0E">
        <w:t xml:space="preserve"> </w:t>
      </w:r>
      <w:r w:rsidR="00C06B02" w:rsidRPr="00922C0E">
        <w:t>sprej</w:t>
      </w:r>
      <w:r w:rsidR="00707DBD" w:rsidRPr="00922C0E">
        <w:t>e</w:t>
      </w:r>
      <w:r w:rsidR="00C06B02" w:rsidRPr="00922C0E">
        <w:t>m</w:t>
      </w:r>
      <w:r w:rsidR="00707DBD" w:rsidRPr="00922C0E">
        <w:t>a</w:t>
      </w:r>
      <w:r w:rsidR="00C06B02" w:rsidRPr="00922C0E">
        <w:t xml:space="preserve"> </w:t>
      </w:r>
      <w:r w:rsidR="00707DBD" w:rsidRPr="00922C0E">
        <w:t xml:space="preserve">in </w:t>
      </w:r>
      <w:r w:rsidR="00890C43" w:rsidRPr="00922C0E">
        <w:t xml:space="preserve">se objavi v </w:t>
      </w:r>
      <w:r w:rsidR="00707DBD" w:rsidRPr="00922C0E">
        <w:t>uradnih glasilih Mestne občine Velenje, Občine Šmartno ob Paki in Občine Šoštanj</w:t>
      </w:r>
      <w:r w:rsidR="00C06B02" w:rsidRPr="00922C0E">
        <w:t>.</w:t>
      </w:r>
    </w:p>
    <w:p w:rsidR="009929CC" w:rsidRDefault="009929CC" w:rsidP="00F164AE">
      <w:pPr>
        <w:rPr>
          <w:sz w:val="16"/>
          <w:szCs w:val="16"/>
        </w:rPr>
      </w:pPr>
    </w:p>
    <w:p w:rsidR="00BB1CA0" w:rsidRPr="00C06B02" w:rsidRDefault="00BB1CA0" w:rsidP="00F164AE">
      <w:pPr>
        <w:rPr>
          <w:sz w:val="16"/>
          <w:szCs w:val="16"/>
        </w:rPr>
      </w:pPr>
    </w:p>
    <w:p w:rsidR="009929CC" w:rsidRPr="00C06B02" w:rsidRDefault="009929CC" w:rsidP="00F164AE">
      <w:pPr>
        <w:rPr>
          <w:sz w:val="16"/>
          <w:szCs w:val="16"/>
        </w:rPr>
      </w:pPr>
    </w:p>
    <w:p w:rsidR="00BB1CA0" w:rsidRDefault="00BB1CA0" w:rsidP="0081393A">
      <w:pPr>
        <w:rPr>
          <w:sz w:val="24"/>
          <w:szCs w:val="24"/>
        </w:rPr>
      </w:pPr>
      <w:r>
        <w:t>Datum</w:t>
      </w:r>
      <w:r w:rsidR="00707DBD" w:rsidRPr="00922C0E">
        <w:t>: 11.06.2012</w:t>
      </w:r>
      <w:r w:rsidR="0081393A">
        <w:rPr>
          <w:sz w:val="24"/>
          <w:szCs w:val="24"/>
        </w:rPr>
        <w:t xml:space="preserve">                                             </w:t>
      </w:r>
      <w:r w:rsidR="00922C0E">
        <w:rPr>
          <w:sz w:val="24"/>
          <w:szCs w:val="24"/>
        </w:rPr>
        <w:t xml:space="preserve">    </w:t>
      </w:r>
    </w:p>
    <w:p w:rsidR="00BB1CA0" w:rsidRDefault="00BB1CA0" w:rsidP="0081393A">
      <w:pPr>
        <w:rPr>
          <w:sz w:val="24"/>
          <w:szCs w:val="24"/>
        </w:rPr>
      </w:pPr>
    </w:p>
    <w:p w:rsidR="00BB1CA0" w:rsidRDefault="00BB1CA0" w:rsidP="0081393A">
      <w:pPr>
        <w:rPr>
          <w:sz w:val="24"/>
          <w:szCs w:val="24"/>
        </w:rPr>
      </w:pPr>
    </w:p>
    <w:p w:rsidR="0081393A" w:rsidRDefault="00BB1CA0" w:rsidP="0081393A">
      <w:pPr>
        <w:rPr>
          <w:b/>
          <w:sz w:val="24"/>
          <w:szCs w:val="24"/>
        </w:rPr>
      </w:pPr>
      <w:r>
        <w:rPr>
          <w:sz w:val="24"/>
          <w:szCs w:val="24"/>
        </w:rPr>
        <w:t xml:space="preserve">                                                                            </w:t>
      </w:r>
      <w:r w:rsidR="0081393A" w:rsidRPr="00922C0E">
        <w:rPr>
          <w:b/>
        </w:rPr>
        <w:t>župan Mestne občine Velenje</w:t>
      </w:r>
    </w:p>
    <w:p w:rsidR="00707DBD" w:rsidRPr="00922C0E" w:rsidRDefault="0081393A" w:rsidP="0081393A">
      <w:pPr>
        <w:ind w:left="4956"/>
      </w:pPr>
      <w:r w:rsidRPr="00922C0E">
        <w:rPr>
          <w:b/>
        </w:rPr>
        <w:t>Bojan KONTIČ</w:t>
      </w:r>
    </w:p>
    <w:p w:rsidR="00707DBD" w:rsidRDefault="00707DBD" w:rsidP="00707DBD">
      <w:pPr>
        <w:pStyle w:val="Stevilka"/>
        <w:ind w:left="4956"/>
        <w:jc w:val="both"/>
        <w:rPr>
          <w:sz w:val="16"/>
          <w:szCs w:val="16"/>
        </w:rPr>
      </w:pPr>
    </w:p>
    <w:p w:rsidR="00922C0E" w:rsidRDefault="00922C0E" w:rsidP="00707DBD">
      <w:pPr>
        <w:pStyle w:val="Stevilka"/>
        <w:ind w:left="4956"/>
        <w:jc w:val="both"/>
        <w:rPr>
          <w:sz w:val="16"/>
          <w:szCs w:val="16"/>
        </w:rPr>
      </w:pPr>
    </w:p>
    <w:p w:rsidR="00707DBD" w:rsidRPr="00922C0E" w:rsidRDefault="00707DBD" w:rsidP="00707DBD">
      <w:pPr>
        <w:pStyle w:val="Stevilka"/>
        <w:ind w:left="4956"/>
        <w:jc w:val="both"/>
        <w:rPr>
          <w:b/>
        </w:rPr>
      </w:pPr>
      <w:r w:rsidRPr="00922C0E">
        <w:rPr>
          <w:b/>
        </w:rPr>
        <w:t>župan Občine Šmartno ob Paki</w:t>
      </w:r>
    </w:p>
    <w:p w:rsidR="00707DBD" w:rsidRPr="00922C0E" w:rsidRDefault="00707DBD" w:rsidP="00707DBD">
      <w:pPr>
        <w:pStyle w:val="Stevilka"/>
        <w:ind w:left="4956"/>
        <w:jc w:val="both"/>
        <w:rPr>
          <w:b/>
        </w:rPr>
      </w:pPr>
      <w:r w:rsidRPr="00922C0E">
        <w:rPr>
          <w:b/>
        </w:rPr>
        <w:t>Alojz PODGORŠEK</w:t>
      </w:r>
    </w:p>
    <w:p w:rsidR="00707DBD" w:rsidRDefault="00707DBD" w:rsidP="00707DBD">
      <w:pPr>
        <w:pStyle w:val="Stevilka"/>
        <w:ind w:left="4956"/>
        <w:jc w:val="both"/>
        <w:rPr>
          <w:sz w:val="16"/>
          <w:szCs w:val="16"/>
        </w:rPr>
      </w:pPr>
    </w:p>
    <w:p w:rsidR="00922C0E" w:rsidRDefault="00922C0E" w:rsidP="00707DBD">
      <w:pPr>
        <w:pStyle w:val="Stevilka"/>
        <w:ind w:left="4956"/>
        <w:jc w:val="both"/>
        <w:rPr>
          <w:sz w:val="16"/>
          <w:szCs w:val="16"/>
        </w:rPr>
      </w:pPr>
    </w:p>
    <w:p w:rsidR="00707DBD" w:rsidRPr="00922C0E" w:rsidRDefault="00707DBD" w:rsidP="00707DBD">
      <w:pPr>
        <w:pStyle w:val="Stevilka"/>
        <w:ind w:left="4956"/>
        <w:jc w:val="both"/>
        <w:rPr>
          <w:b/>
        </w:rPr>
      </w:pPr>
      <w:r w:rsidRPr="00922C0E">
        <w:rPr>
          <w:b/>
        </w:rPr>
        <w:t>župan Občine Šoštanj</w:t>
      </w:r>
    </w:p>
    <w:p w:rsidR="00CD4C61" w:rsidRPr="00922C0E" w:rsidRDefault="00707DBD" w:rsidP="00707DBD">
      <w:pPr>
        <w:pStyle w:val="Stevilka"/>
        <w:ind w:left="4956"/>
        <w:jc w:val="both"/>
        <w:rPr>
          <w:b/>
        </w:rPr>
      </w:pPr>
      <w:r w:rsidRPr="00922C0E">
        <w:rPr>
          <w:b/>
        </w:rPr>
        <w:t>Dark</w:t>
      </w:r>
      <w:r w:rsidR="0081393A" w:rsidRPr="00922C0E">
        <w:rPr>
          <w:b/>
        </w:rPr>
        <w:t>o</w:t>
      </w:r>
      <w:r w:rsidRPr="00922C0E">
        <w:rPr>
          <w:b/>
        </w:rPr>
        <w:t xml:space="preserve"> MENIH</w:t>
      </w:r>
      <w:r w:rsidR="00374A01" w:rsidRPr="00922C0E">
        <w:rPr>
          <w:b/>
        </w:rPr>
        <w:t xml:space="preserve">  </w:t>
      </w:r>
    </w:p>
    <w:sectPr w:rsidR="00CD4C61" w:rsidRPr="00922C0E" w:rsidSect="00922C0E">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E5BC5"/>
    <w:multiLevelType w:val="hybridMultilevel"/>
    <w:tmpl w:val="39BAE67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67365FDD"/>
    <w:multiLevelType w:val="hybridMultilevel"/>
    <w:tmpl w:val="630C1A3E"/>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nsid w:val="77401E34"/>
    <w:multiLevelType w:val="hybridMultilevel"/>
    <w:tmpl w:val="ACA4C5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0E"/>
    <w:rsid w:val="0005465C"/>
    <w:rsid w:val="000B47FE"/>
    <w:rsid w:val="000E14F1"/>
    <w:rsid w:val="000F37F6"/>
    <w:rsid w:val="000F589D"/>
    <w:rsid w:val="0013224A"/>
    <w:rsid w:val="00171FD0"/>
    <w:rsid w:val="00181EB3"/>
    <w:rsid w:val="00223DF0"/>
    <w:rsid w:val="00241432"/>
    <w:rsid w:val="00272EA5"/>
    <w:rsid w:val="0029227D"/>
    <w:rsid w:val="002A0289"/>
    <w:rsid w:val="002B20D4"/>
    <w:rsid w:val="002D1043"/>
    <w:rsid w:val="00334086"/>
    <w:rsid w:val="00334EB5"/>
    <w:rsid w:val="0034256D"/>
    <w:rsid w:val="00374829"/>
    <w:rsid w:val="00374A01"/>
    <w:rsid w:val="00392894"/>
    <w:rsid w:val="0039488B"/>
    <w:rsid w:val="003D1CA0"/>
    <w:rsid w:val="003D77F3"/>
    <w:rsid w:val="00420089"/>
    <w:rsid w:val="004230CE"/>
    <w:rsid w:val="00431ED6"/>
    <w:rsid w:val="00434550"/>
    <w:rsid w:val="004536D2"/>
    <w:rsid w:val="004B43A8"/>
    <w:rsid w:val="004C12B6"/>
    <w:rsid w:val="004D57C0"/>
    <w:rsid w:val="004F358B"/>
    <w:rsid w:val="00500652"/>
    <w:rsid w:val="00504AB2"/>
    <w:rsid w:val="005178C4"/>
    <w:rsid w:val="005663AD"/>
    <w:rsid w:val="005757E8"/>
    <w:rsid w:val="005B5301"/>
    <w:rsid w:val="005D79C1"/>
    <w:rsid w:val="00664105"/>
    <w:rsid w:val="006C0ACE"/>
    <w:rsid w:val="006D084E"/>
    <w:rsid w:val="00705D0B"/>
    <w:rsid w:val="00707DBD"/>
    <w:rsid w:val="007B0DD6"/>
    <w:rsid w:val="007B1AA6"/>
    <w:rsid w:val="007B499C"/>
    <w:rsid w:val="007C2444"/>
    <w:rsid w:val="007C6B29"/>
    <w:rsid w:val="007E2712"/>
    <w:rsid w:val="007F1810"/>
    <w:rsid w:val="0081393A"/>
    <w:rsid w:val="008454FA"/>
    <w:rsid w:val="00867CB5"/>
    <w:rsid w:val="008715CF"/>
    <w:rsid w:val="0088050E"/>
    <w:rsid w:val="00880B3F"/>
    <w:rsid w:val="00890C43"/>
    <w:rsid w:val="008B4FBF"/>
    <w:rsid w:val="009130B2"/>
    <w:rsid w:val="00922C0E"/>
    <w:rsid w:val="00946912"/>
    <w:rsid w:val="0098287E"/>
    <w:rsid w:val="009929CC"/>
    <w:rsid w:val="00996B90"/>
    <w:rsid w:val="009B0D57"/>
    <w:rsid w:val="009F3F0E"/>
    <w:rsid w:val="00A06EE5"/>
    <w:rsid w:val="00A35FF2"/>
    <w:rsid w:val="00A43E75"/>
    <w:rsid w:val="00A53ED1"/>
    <w:rsid w:val="00A614A3"/>
    <w:rsid w:val="00AE2CCE"/>
    <w:rsid w:val="00B16713"/>
    <w:rsid w:val="00BB1CA0"/>
    <w:rsid w:val="00BB38F3"/>
    <w:rsid w:val="00BB5820"/>
    <w:rsid w:val="00BC42AD"/>
    <w:rsid w:val="00C06B02"/>
    <w:rsid w:val="00C1506C"/>
    <w:rsid w:val="00C44074"/>
    <w:rsid w:val="00C61C52"/>
    <w:rsid w:val="00C62FDF"/>
    <w:rsid w:val="00C75DA8"/>
    <w:rsid w:val="00C92531"/>
    <w:rsid w:val="00CA527C"/>
    <w:rsid w:val="00CC1A3F"/>
    <w:rsid w:val="00CC473F"/>
    <w:rsid w:val="00CC4751"/>
    <w:rsid w:val="00CC504E"/>
    <w:rsid w:val="00CD4C61"/>
    <w:rsid w:val="00CF2B4B"/>
    <w:rsid w:val="00D076F4"/>
    <w:rsid w:val="00D12F04"/>
    <w:rsid w:val="00D1477B"/>
    <w:rsid w:val="00D553A7"/>
    <w:rsid w:val="00D82291"/>
    <w:rsid w:val="00D97975"/>
    <w:rsid w:val="00DB0E1E"/>
    <w:rsid w:val="00DB3116"/>
    <w:rsid w:val="00DC27B0"/>
    <w:rsid w:val="00DD53FC"/>
    <w:rsid w:val="00DE66AD"/>
    <w:rsid w:val="00DF38A2"/>
    <w:rsid w:val="00DF71E9"/>
    <w:rsid w:val="00E079AD"/>
    <w:rsid w:val="00E36DD7"/>
    <w:rsid w:val="00E61F43"/>
    <w:rsid w:val="00E6489C"/>
    <w:rsid w:val="00F164AE"/>
    <w:rsid w:val="00F26764"/>
    <w:rsid w:val="00F62450"/>
    <w:rsid w:val="00F82E26"/>
    <w:rsid w:val="00FA47FC"/>
    <w:rsid w:val="00FC3D2E"/>
    <w:rsid w:val="00FF2D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050E"/>
    <w:pPr>
      <w:jc w:val="both"/>
    </w:pPr>
    <w:rPr>
      <w:rFonts w:ascii="Times New Roman" w:eastAsia="Times New Roman" w:hAnsi="Times New Roman" w:cs="Times New Roman"/>
      <w:color w:val="00000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evilka">
    <w:name w:val="Stevilka"/>
    <w:basedOn w:val="Navaden"/>
    <w:rsid w:val="009929CC"/>
    <w:pPr>
      <w:tabs>
        <w:tab w:val="right" w:pos="4649"/>
      </w:tabs>
      <w:jc w:val="right"/>
    </w:pPr>
  </w:style>
  <w:style w:type="paragraph" w:styleId="Odstavekseznama">
    <w:name w:val="List Paragraph"/>
    <w:basedOn w:val="Navaden"/>
    <w:uiPriority w:val="34"/>
    <w:qFormat/>
    <w:rsid w:val="00C7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050E"/>
    <w:pPr>
      <w:jc w:val="both"/>
    </w:pPr>
    <w:rPr>
      <w:rFonts w:ascii="Times New Roman" w:eastAsia="Times New Roman" w:hAnsi="Times New Roman" w:cs="Times New Roman"/>
      <w:color w:val="00000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evilka">
    <w:name w:val="Stevilka"/>
    <w:basedOn w:val="Navaden"/>
    <w:rsid w:val="009929CC"/>
    <w:pPr>
      <w:tabs>
        <w:tab w:val="right" w:pos="4649"/>
      </w:tabs>
      <w:jc w:val="right"/>
    </w:pPr>
  </w:style>
  <w:style w:type="paragraph" w:styleId="Odstavekseznama">
    <w:name w:val="List Paragraph"/>
    <w:basedOn w:val="Navaden"/>
    <w:uiPriority w:val="34"/>
    <w:qFormat/>
    <w:rsid w:val="00C7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42025">
      <w:bodyDiv w:val="1"/>
      <w:marLeft w:val="0"/>
      <w:marRight w:val="0"/>
      <w:marTop w:val="0"/>
      <w:marBottom w:val="0"/>
      <w:divBdr>
        <w:top w:val="none" w:sz="0" w:space="0" w:color="auto"/>
        <w:left w:val="none" w:sz="0" w:space="0" w:color="auto"/>
        <w:bottom w:val="none" w:sz="0" w:space="0" w:color="auto"/>
        <w:right w:val="none" w:sz="0" w:space="0" w:color="auto"/>
      </w:divBdr>
    </w:div>
    <w:div w:id="6608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Bogomir_b</dc:creator>
  <cp:lastModifiedBy>Forštner Aleksandra</cp:lastModifiedBy>
  <cp:revision>2</cp:revision>
  <cp:lastPrinted>2012-06-08T06:26:00Z</cp:lastPrinted>
  <dcterms:created xsi:type="dcterms:W3CDTF">2012-06-11T14:02:00Z</dcterms:created>
  <dcterms:modified xsi:type="dcterms:W3CDTF">2012-06-11T14:02:00Z</dcterms:modified>
</cp:coreProperties>
</file>