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62" w:rsidRPr="008E1EEA" w:rsidRDefault="00F67462" w:rsidP="00746F7A">
      <w:pPr>
        <w:jc w:val="center"/>
        <w:rPr>
          <w:rFonts w:ascii="Tahoma" w:hAnsi="Tahoma" w:cs="Tahoma"/>
          <w:color w:val="996633"/>
        </w:rPr>
      </w:pPr>
      <w:r w:rsidRPr="008E1EEA">
        <w:rPr>
          <w:rFonts w:ascii="Tahoma" w:hAnsi="Tahoma" w:cs="Tahoma"/>
          <w:color w:val="996633"/>
          <w:sz w:val="27"/>
          <w:szCs w:val="27"/>
        </w:rPr>
        <w:t>Vas in Vaše prijatelje vabimo na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</w:rPr>
      </w:pPr>
      <w:r w:rsidRPr="008E1EEA">
        <w:rPr>
          <w:rFonts w:ascii="Tahoma" w:hAnsi="Tahoma" w:cs="Tahoma"/>
          <w:color w:val="996633"/>
          <w:sz w:val="27"/>
          <w:szCs w:val="27"/>
        </w:rPr>
        <w:t>odprtje razstave akademskega kiparja</w:t>
      </w:r>
      <w:r w:rsidRPr="008E1EEA">
        <w:rPr>
          <w:rFonts w:ascii="Tahoma" w:hAnsi="Tahoma" w:cs="Tahoma"/>
          <w:color w:val="996633"/>
          <w:sz w:val="20"/>
          <w:szCs w:val="20"/>
        </w:rPr>
        <w:t> 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</w:rPr>
      </w:pPr>
      <w:r w:rsidRPr="008E1EEA">
        <w:rPr>
          <w:rFonts w:ascii="Tahoma" w:hAnsi="Tahoma" w:cs="Tahoma"/>
          <w:color w:val="996633"/>
          <w:sz w:val="20"/>
          <w:szCs w:val="20"/>
        </w:rPr>
        <w:t> 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</w:rPr>
      </w:pPr>
      <w:r w:rsidRPr="008E1EEA">
        <w:rPr>
          <w:rFonts w:ascii="Tahoma" w:hAnsi="Tahoma" w:cs="Tahoma"/>
          <w:color w:val="996633"/>
          <w:sz w:val="20"/>
          <w:szCs w:val="20"/>
        </w:rPr>
        <w:t> </w:t>
      </w:r>
      <w:r w:rsidRPr="008E1EEA">
        <w:rPr>
          <w:rFonts w:ascii="Tahoma" w:hAnsi="Tahoma" w:cs="Tahoma"/>
          <w:color w:val="996633"/>
          <w:sz w:val="27"/>
          <w:szCs w:val="27"/>
        </w:rPr>
        <w:t> </w:t>
      </w:r>
      <w:r w:rsidRPr="008E1EEA">
        <w:rPr>
          <w:rFonts w:ascii="Tahoma" w:hAnsi="Tahoma" w:cs="Tahoma"/>
          <w:color w:val="996633"/>
          <w:sz w:val="20"/>
          <w:szCs w:val="20"/>
        </w:rPr>
        <w:t> </w:t>
      </w:r>
      <w:r w:rsidRPr="008E1EEA">
        <w:rPr>
          <w:rFonts w:ascii="Tahoma" w:hAnsi="Tahoma" w:cs="Tahoma"/>
          <w:color w:val="996633"/>
          <w:sz w:val="48"/>
          <w:szCs w:val="48"/>
        </w:rPr>
        <w:t>Stojana Batiča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</w:rPr>
      </w:pPr>
      <w:r w:rsidRPr="008E1EEA">
        <w:rPr>
          <w:rFonts w:ascii="Tahoma" w:hAnsi="Tahoma" w:cs="Tahoma"/>
          <w:color w:val="996633"/>
          <w:sz w:val="28"/>
          <w:szCs w:val="28"/>
        </w:rPr>
        <w:t>z naslovom "RUDARJI".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</w:rPr>
      </w:pPr>
      <w:r w:rsidRPr="008E1EEA">
        <w:rPr>
          <w:rFonts w:ascii="Tahoma" w:hAnsi="Tahoma" w:cs="Tahoma"/>
          <w:color w:val="996633"/>
          <w:sz w:val="20"/>
          <w:szCs w:val="20"/>
        </w:rPr>
        <w:t> 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 xml:space="preserve">Odprtje bo 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v torek, 10. maja 201</w:t>
      </w:r>
      <w:r w:rsidRPr="00C31F66">
        <w:rPr>
          <w:rStyle w:val="x374582007-14022011"/>
          <w:rFonts w:ascii="Tahoma" w:hAnsi="Tahoma" w:cs="Tahoma"/>
          <w:color w:val="996633"/>
          <w:sz w:val="20"/>
          <w:szCs w:val="20"/>
        </w:rPr>
        <w:t>1</w:t>
      </w:r>
      <w:r w:rsidRPr="00C31F66">
        <w:rPr>
          <w:rFonts w:ascii="Tahoma" w:hAnsi="Tahoma" w:cs="Tahoma"/>
          <w:color w:val="996633"/>
          <w:sz w:val="20"/>
          <w:szCs w:val="20"/>
        </w:rPr>
        <w:t>, s pričetkom ob 19. uri 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v Muzeju premogovništva Slovenije,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Koroška cesta – Stari jašek v Velenju. 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 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O avtorju in njegovih delih bosta spregovorila Jerneja Batič in Stojan Špegel.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 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V kulturnem programu bo nastopil Rudarski oktet Velenje. 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 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 Razstavo bo odprl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direktor Premogovnika Velenje</w:t>
      </w:r>
    </w:p>
    <w:p w:rsidR="00F67462" w:rsidRPr="00C31F66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C31F66">
        <w:rPr>
          <w:rFonts w:ascii="Tahoma" w:hAnsi="Tahoma" w:cs="Tahoma"/>
          <w:color w:val="996633"/>
          <w:sz w:val="20"/>
          <w:szCs w:val="20"/>
        </w:rPr>
        <w:t>dr. Milan Medved. </w:t>
      </w:r>
    </w:p>
    <w:p w:rsidR="00F67462" w:rsidRDefault="00F67462" w:rsidP="00746F7A">
      <w:pPr>
        <w:rPr>
          <w:rFonts w:ascii="Arial" w:hAnsi="Arial" w:cs="Arial"/>
          <w:color w:val="996633"/>
          <w:sz w:val="20"/>
          <w:szCs w:val="20"/>
        </w:rPr>
      </w:pPr>
      <w:r>
        <w:rPr>
          <w:rFonts w:ascii="Arial" w:hAnsi="Arial" w:cs="Arial"/>
          <w:color w:val="996633"/>
          <w:sz w:val="20"/>
          <w:szCs w:val="20"/>
        </w:rPr>
        <w:t> </w:t>
      </w:r>
    </w:p>
    <w:p w:rsidR="00F67462" w:rsidRDefault="00F67462" w:rsidP="00746F7A">
      <w:pPr>
        <w:pStyle w:val="xmsonormal"/>
        <w:spacing w:before="0" w:beforeAutospacing="0" w:after="0" w:afterAutospacing="0"/>
        <w:jc w:val="center"/>
        <w:rPr>
          <w:rStyle w:val="x953261814-25012011"/>
          <w:rFonts w:ascii="Arial" w:hAnsi="Arial" w:cs="Arial"/>
          <w:color w:val="996633"/>
          <w:sz w:val="20"/>
          <w:szCs w:val="20"/>
        </w:rPr>
      </w:pPr>
    </w:p>
    <w:p w:rsidR="00F67462" w:rsidRDefault="009C7C38" w:rsidP="00746F7A">
      <w:pPr>
        <w:pStyle w:val="xmsonormal"/>
        <w:spacing w:before="0" w:beforeAutospacing="0" w:after="0" w:afterAutospacing="0"/>
        <w:jc w:val="center"/>
        <w:rPr>
          <w:rStyle w:val="x953261814-25012011"/>
          <w:rFonts w:ascii="Arial" w:hAnsi="Arial" w:cs="Arial"/>
          <w:color w:val="996633"/>
          <w:sz w:val="20"/>
          <w:szCs w:val="20"/>
        </w:rPr>
      </w:pPr>
      <w:r>
        <w:rPr>
          <w:noProof/>
        </w:rPr>
        <w:drawing>
          <wp:inline distT="0" distB="0" distL="0" distR="0">
            <wp:extent cx="925195" cy="1706880"/>
            <wp:effectExtent l="19050" t="0" r="8255" b="0"/>
            <wp:docPr id="1" name="Slika 1" descr="Scan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can0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706880"/>
                    </a:xfrm>
                    <a:prstGeom prst="rect">
                      <a:avLst/>
                    </a:prstGeom>
                    <a:solidFill>
                      <a:srgbClr val="996633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7462">
        <w:rPr>
          <w:rFonts w:ascii="Arial" w:hAnsi="Arial" w:cs="Arial"/>
          <w:sz w:val="20"/>
          <w:szCs w:val="20"/>
        </w:rPr>
        <w:t xml:space="preserve">      </w:t>
      </w:r>
    </w:p>
    <w:p w:rsidR="00F67462" w:rsidRDefault="00F67462" w:rsidP="00746F7A">
      <w:pPr>
        <w:pStyle w:val="xmsonormal"/>
        <w:spacing w:before="0" w:beforeAutospacing="0" w:after="0" w:afterAutospacing="0"/>
        <w:jc w:val="center"/>
        <w:rPr>
          <w:rStyle w:val="x953261814-25012011"/>
          <w:rFonts w:ascii="Arial" w:hAnsi="Arial" w:cs="Arial"/>
          <w:color w:val="996633"/>
          <w:sz w:val="20"/>
          <w:szCs w:val="20"/>
        </w:rPr>
      </w:pPr>
    </w:p>
    <w:p w:rsidR="00F67462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8E1EEA">
        <w:rPr>
          <w:rFonts w:ascii="Tahoma" w:hAnsi="Tahoma" w:cs="Tahoma"/>
          <w:color w:val="996633"/>
          <w:sz w:val="20"/>
          <w:szCs w:val="20"/>
        </w:rPr>
        <w:t xml:space="preserve">V </w:t>
      </w:r>
      <w:r>
        <w:rPr>
          <w:rFonts w:ascii="Tahoma" w:hAnsi="Tahoma" w:cs="Tahoma"/>
          <w:color w:val="996633"/>
          <w:sz w:val="20"/>
          <w:szCs w:val="20"/>
        </w:rPr>
        <w:t>prvi polovici</w:t>
      </w:r>
      <w:r w:rsidRPr="008E1EEA">
        <w:rPr>
          <w:rFonts w:ascii="Tahoma" w:hAnsi="Tahoma" w:cs="Tahoma"/>
          <w:color w:val="996633"/>
          <w:sz w:val="20"/>
          <w:szCs w:val="20"/>
        </w:rPr>
        <w:t xml:space="preserve"> šestdesetih let prejšnjega stoletja so rudarji v velenjskem premogovniku 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>
        <w:rPr>
          <w:rFonts w:ascii="Tahoma" w:hAnsi="Tahoma" w:cs="Tahoma"/>
          <w:color w:val="996633"/>
          <w:sz w:val="20"/>
          <w:szCs w:val="20"/>
        </w:rPr>
        <w:t>za Stojana Batiča od</w:t>
      </w:r>
      <w:r w:rsidRPr="008E1EEA">
        <w:rPr>
          <w:rFonts w:ascii="Tahoma" w:hAnsi="Tahoma" w:cs="Tahoma"/>
          <w:color w:val="996633"/>
          <w:sz w:val="20"/>
          <w:szCs w:val="20"/>
        </w:rPr>
        <w:t xml:space="preserve">kopali večje kose lignita. </w:t>
      </w:r>
    </w:p>
    <w:p w:rsidR="00F67462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8E1EEA">
        <w:rPr>
          <w:rFonts w:ascii="Tahoma" w:hAnsi="Tahoma" w:cs="Tahoma"/>
          <w:color w:val="996633"/>
          <w:sz w:val="20"/>
          <w:szCs w:val="20"/>
        </w:rPr>
        <w:t xml:space="preserve">V dialogu med umetnikom in materialom je nastala </w:t>
      </w:r>
      <w:r>
        <w:rPr>
          <w:rFonts w:ascii="Tahoma" w:hAnsi="Tahoma" w:cs="Tahoma"/>
          <w:color w:val="996633"/>
          <w:sz w:val="20"/>
          <w:szCs w:val="20"/>
        </w:rPr>
        <w:t>sin</w:t>
      </w:r>
      <w:r w:rsidRPr="008E1EEA">
        <w:rPr>
          <w:rFonts w:ascii="Tahoma" w:hAnsi="Tahoma" w:cs="Tahoma"/>
          <w:color w:val="996633"/>
          <w:sz w:val="20"/>
          <w:szCs w:val="20"/>
        </w:rPr>
        <w:t xml:space="preserve">ergija, 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8E1EEA">
        <w:rPr>
          <w:rFonts w:ascii="Tahoma" w:hAnsi="Tahoma" w:cs="Tahoma"/>
          <w:color w:val="996633"/>
          <w:sz w:val="20"/>
          <w:szCs w:val="20"/>
        </w:rPr>
        <w:t>ki je ohranila milijone let trajajoče delo narave in formo določenega obdobja.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8E1EEA">
        <w:rPr>
          <w:rFonts w:ascii="Tahoma" w:hAnsi="Tahoma" w:cs="Tahoma"/>
          <w:color w:val="996633"/>
          <w:sz w:val="20"/>
          <w:szCs w:val="20"/>
        </w:rPr>
        <w:t>Po pol stoletja bodo skulpture pon</w:t>
      </w:r>
      <w:r>
        <w:rPr>
          <w:rFonts w:ascii="Tahoma" w:hAnsi="Tahoma" w:cs="Tahoma"/>
          <w:color w:val="996633"/>
          <w:sz w:val="20"/>
          <w:szCs w:val="20"/>
        </w:rPr>
        <w:t>ovno na ogled v okolju, iz katerega</w:t>
      </w:r>
      <w:r w:rsidRPr="008E1EEA">
        <w:rPr>
          <w:rFonts w:ascii="Tahoma" w:hAnsi="Tahoma" w:cs="Tahoma"/>
          <w:color w:val="996633"/>
          <w:sz w:val="20"/>
          <w:szCs w:val="20"/>
        </w:rPr>
        <w:t xml:space="preserve"> izhaja njihova osnova – lignit.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 w:rsidRPr="008E1EEA">
        <w:rPr>
          <w:rFonts w:ascii="Tahoma" w:hAnsi="Tahoma" w:cs="Tahoma"/>
          <w:color w:val="996633"/>
          <w:sz w:val="20"/>
          <w:szCs w:val="20"/>
        </w:rPr>
        <w:t>Na ogled bodo tudi skulpture rudarjev iz brona.</w:t>
      </w:r>
    </w:p>
    <w:p w:rsidR="00F67462" w:rsidRPr="003457F0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  <w:sz w:val="16"/>
          <w:szCs w:val="16"/>
        </w:rPr>
      </w:pPr>
      <w:r w:rsidRPr="003457F0">
        <w:rPr>
          <w:rFonts w:ascii="Tahoma" w:hAnsi="Tahoma" w:cs="Tahoma"/>
          <w:color w:val="996633"/>
          <w:sz w:val="16"/>
          <w:szCs w:val="16"/>
        </w:rPr>
        <w:t>(Stojan Špegel)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Style w:val="x953261814-25012011"/>
          <w:rFonts w:ascii="Tahoma" w:hAnsi="Tahoma" w:cs="Tahoma"/>
          <w:color w:val="996633"/>
          <w:sz w:val="20"/>
          <w:szCs w:val="20"/>
        </w:rPr>
      </w:pPr>
    </w:p>
    <w:p w:rsidR="00F67462" w:rsidRDefault="00F67462" w:rsidP="00746F7A">
      <w:pPr>
        <w:pStyle w:val="xmsonormal"/>
        <w:spacing w:before="0" w:beforeAutospacing="0" w:after="0" w:afterAutospacing="0"/>
        <w:jc w:val="center"/>
        <w:rPr>
          <w:rStyle w:val="x953261814-25012011"/>
          <w:rFonts w:ascii="Tahoma" w:hAnsi="Tahoma" w:cs="Tahoma"/>
          <w:color w:val="996633"/>
          <w:sz w:val="20"/>
          <w:szCs w:val="20"/>
        </w:rPr>
      </w:pPr>
      <w:r w:rsidRPr="008E1EEA">
        <w:rPr>
          <w:rStyle w:val="x953261814-25012011"/>
          <w:rFonts w:ascii="Tahoma" w:hAnsi="Tahoma" w:cs="Tahoma"/>
          <w:color w:val="996633"/>
          <w:sz w:val="20"/>
          <w:szCs w:val="20"/>
        </w:rPr>
        <w:t> </w:t>
      </w:r>
    </w:p>
    <w:p w:rsidR="00F67462" w:rsidRPr="008E1EEA" w:rsidRDefault="00F67462" w:rsidP="00746F7A">
      <w:pPr>
        <w:pStyle w:val="xmsonormal"/>
        <w:spacing w:before="0" w:beforeAutospacing="0" w:after="0" w:afterAutospacing="0"/>
        <w:jc w:val="center"/>
        <w:rPr>
          <w:rFonts w:ascii="Tahoma" w:hAnsi="Tahoma" w:cs="Tahoma"/>
          <w:color w:val="996633"/>
        </w:rPr>
      </w:pPr>
      <w:r w:rsidRPr="008E1EEA">
        <w:rPr>
          <w:rStyle w:val="x953261814-25012011"/>
          <w:rFonts w:ascii="Tahoma" w:hAnsi="Tahoma" w:cs="Tahoma"/>
          <w:color w:val="996633"/>
          <w:sz w:val="20"/>
          <w:szCs w:val="20"/>
        </w:rPr>
        <w:t> </w:t>
      </w:r>
      <w:r w:rsidRPr="008E1EEA">
        <w:rPr>
          <w:rStyle w:val="x467593212-11022011"/>
          <w:rFonts w:ascii="Tahoma" w:hAnsi="Tahoma" w:cs="Tahoma"/>
          <w:color w:val="996633"/>
          <w:sz w:val="20"/>
          <w:szCs w:val="20"/>
        </w:rPr>
        <w:t> </w:t>
      </w:r>
    </w:p>
    <w:p w:rsidR="00F67462" w:rsidRPr="008F0372" w:rsidRDefault="00F67462" w:rsidP="00C31F66">
      <w:pPr>
        <w:pStyle w:val="xmsonormal0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8F0372">
        <w:rPr>
          <w:rStyle w:val="x953261814-25012011"/>
          <w:rFonts w:ascii="Arial" w:hAnsi="Arial" w:cs="Arial"/>
          <w:color w:val="800000"/>
        </w:rPr>
        <w:t> </w:t>
      </w:r>
      <w:r w:rsidRPr="008F0372">
        <w:rPr>
          <w:rStyle w:val="x467593212-110220110"/>
          <w:rFonts w:ascii="Tahoma" w:hAnsi="Tahoma" w:cs="Tahoma"/>
          <w:color w:val="996633"/>
          <w:sz w:val="20"/>
          <w:szCs w:val="20"/>
        </w:rPr>
        <w:t xml:space="preserve">Razstava je postavljena v sodelovanju z Zasavskim muzejem Trbovlje, </w:t>
      </w:r>
    </w:p>
    <w:p w:rsidR="008F0372" w:rsidRPr="008F0372" w:rsidRDefault="00F67462" w:rsidP="008F0372">
      <w:pPr>
        <w:pStyle w:val="xmsonormal0"/>
        <w:spacing w:before="0" w:beforeAutospacing="0" w:after="0" w:afterAutospacing="0"/>
        <w:jc w:val="center"/>
        <w:rPr>
          <w:rStyle w:val="x953261814-25012011"/>
          <w:rFonts w:ascii="Tahoma" w:hAnsi="Tahoma" w:cs="Tahoma"/>
          <w:color w:val="996633"/>
          <w:sz w:val="20"/>
          <w:szCs w:val="20"/>
        </w:rPr>
      </w:pPr>
      <w:r w:rsidRPr="008F0372">
        <w:rPr>
          <w:rStyle w:val="x467593212-110220110"/>
          <w:rFonts w:ascii="Tahoma" w:hAnsi="Tahoma" w:cs="Tahoma"/>
          <w:color w:val="996633"/>
          <w:sz w:val="20"/>
          <w:szCs w:val="20"/>
        </w:rPr>
        <w:t>od koder je večina skulptur,</w:t>
      </w:r>
      <w:r w:rsidR="008F0372">
        <w:rPr>
          <w:rStyle w:val="x467593212-110220110"/>
          <w:rFonts w:ascii="Tahoma" w:hAnsi="Tahoma" w:cs="Tahoma"/>
          <w:color w:val="996633"/>
          <w:sz w:val="20"/>
          <w:szCs w:val="20"/>
        </w:rPr>
        <w:t xml:space="preserve"> </w:t>
      </w:r>
      <w:r w:rsidRPr="008F0372">
        <w:rPr>
          <w:rStyle w:val="x467593212-110220110"/>
          <w:rFonts w:ascii="Tahoma" w:hAnsi="Tahoma" w:cs="Tahoma"/>
          <w:color w:val="996633"/>
          <w:sz w:val="20"/>
          <w:szCs w:val="20"/>
        </w:rPr>
        <w:t>in družino Batič.</w:t>
      </w:r>
      <w:r w:rsidR="008F0372" w:rsidRPr="008F0372">
        <w:rPr>
          <w:rStyle w:val="x953261814-25012011"/>
          <w:rFonts w:ascii="Tahoma" w:hAnsi="Tahoma" w:cs="Tahoma"/>
          <w:color w:val="996633"/>
          <w:sz w:val="20"/>
          <w:szCs w:val="20"/>
        </w:rPr>
        <w:t xml:space="preserve"> </w:t>
      </w:r>
    </w:p>
    <w:p w:rsidR="00F67462" w:rsidRPr="008F0372" w:rsidRDefault="008F0372" w:rsidP="008F0372">
      <w:pPr>
        <w:pStyle w:val="xmsonormal0"/>
        <w:spacing w:before="0" w:beforeAutospacing="0" w:after="0" w:afterAutospacing="0"/>
        <w:jc w:val="center"/>
        <w:rPr>
          <w:rFonts w:ascii="Tahoma" w:hAnsi="Tahoma" w:cs="Tahoma"/>
          <w:color w:val="996633"/>
          <w:sz w:val="20"/>
          <w:szCs w:val="20"/>
        </w:rPr>
      </w:pPr>
      <w:r>
        <w:rPr>
          <w:rStyle w:val="x953261814-25012011"/>
          <w:rFonts w:ascii="Tahoma" w:hAnsi="Tahoma" w:cs="Tahoma"/>
          <w:color w:val="996633"/>
          <w:sz w:val="20"/>
          <w:szCs w:val="20"/>
        </w:rPr>
        <w:t>O</w:t>
      </w:r>
      <w:r w:rsidRPr="008F0372">
        <w:rPr>
          <w:rStyle w:val="x953261814-25012011"/>
          <w:rFonts w:ascii="Tahoma" w:hAnsi="Tahoma" w:cs="Tahoma"/>
          <w:color w:val="996633"/>
          <w:sz w:val="20"/>
          <w:szCs w:val="20"/>
        </w:rPr>
        <w:t xml:space="preserve">dprta </w:t>
      </w:r>
      <w:r>
        <w:rPr>
          <w:rStyle w:val="x953261814-25012011"/>
          <w:rFonts w:ascii="Tahoma" w:hAnsi="Tahoma" w:cs="Tahoma"/>
          <w:color w:val="996633"/>
          <w:sz w:val="20"/>
          <w:szCs w:val="20"/>
        </w:rPr>
        <w:t xml:space="preserve">bo </w:t>
      </w:r>
      <w:r w:rsidRPr="008F0372">
        <w:rPr>
          <w:rStyle w:val="x953261814-25012011"/>
          <w:rFonts w:ascii="Tahoma" w:hAnsi="Tahoma" w:cs="Tahoma"/>
          <w:color w:val="996633"/>
          <w:sz w:val="20"/>
          <w:szCs w:val="20"/>
        </w:rPr>
        <w:t>do 24. junija 2011.</w:t>
      </w:r>
    </w:p>
    <w:p w:rsidR="00F67462" w:rsidRDefault="00F67462" w:rsidP="00746F7A">
      <w:pPr>
        <w:pStyle w:val="xmsonormal"/>
        <w:spacing w:before="0" w:beforeAutospacing="0" w:after="0" w:afterAutospacing="0"/>
        <w:jc w:val="center"/>
        <w:rPr>
          <w:rStyle w:val="x953261814-25012011"/>
          <w:rFonts w:ascii="Arial" w:hAnsi="Arial" w:cs="Arial"/>
          <w:color w:val="800000"/>
          <w:sz w:val="20"/>
          <w:szCs w:val="20"/>
        </w:rPr>
      </w:pPr>
    </w:p>
    <w:p w:rsidR="00F67462" w:rsidRDefault="009C7C38" w:rsidP="00746F7A">
      <w:pPr>
        <w:pStyle w:val="xmsonormal"/>
        <w:spacing w:before="0" w:beforeAutospacing="0" w:after="0" w:afterAutospacing="0"/>
        <w:jc w:val="center"/>
        <w:rPr>
          <w:rStyle w:val="x953261814-25012011"/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noProof/>
          <w:color w:val="800000"/>
          <w:sz w:val="20"/>
          <w:szCs w:val="20"/>
        </w:rPr>
        <w:drawing>
          <wp:inline distT="0" distB="0" distL="0" distR="0">
            <wp:extent cx="1169035" cy="86423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462" w:rsidRDefault="00F67462" w:rsidP="00746F7A">
      <w:pPr>
        <w:pStyle w:val="xmsonormal"/>
        <w:spacing w:before="0" w:beforeAutospacing="0" w:after="0" w:afterAutospacing="0"/>
        <w:jc w:val="center"/>
        <w:rPr>
          <w:rStyle w:val="x953261814-25012011"/>
          <w:rFonts w:ascii="Arial" w:hAnsi="Arial" w:cs="Arial"/>
          <w:color w:val="800000"/>
          <w:sz w:val="20"/>
          <w:szCs w:val="20"/>
        </w:rPr>
      </w:pPr>
    </w:p>
    <w:p w:rsidR="00F67462" w:rsidRDefault="00F67462" w:rsidP="00746F7A">
      <w:pPr>
        <w:pStyle w:val="xmsonormal"/>
        <w:spacing w:before="0" w:beforeAutospacing="0" w:after="0" w:afterAutospacing="0"/>
        <w:jc w:val="center"/>
      </w:pPr>
      <w:r>
        <w:rPr>
          <w:rStyle w:val="Krepko"/>
          <w:rFonts w:ascii="Arial" w:hAnsi="Arial" w:cs="Arial"/>
          <w:color w:val="996633"/>
          <w:sz w:val="36"/>
          <w:szCs w:val="36"/>
        </w:rPr>
        <w:t>PREMOGOVNIK VE</w:t>
      </w:r>
      <w:r w:rsidRPr="005E22BC">
        <w:rPr>
          <w:rStyle w:val="Krepko"/>
          <w:rFonts w:ascii="Arial" w:hAnsi="Arial" w:cs="Arial"/>
          <w:color w:val="996633"/>
          <w:sz w:val="36"/>
          <w:szCs w:val="36"/>
        </w:rPr>
        <w:t>LENJE</w:t>
      </w:r>
      <w:r>
        <w:rPr>
          <w:rStyle w:val="Krepko"/>
          <w:rFonts w:ascii="Arial" w:hAnsi="Arial" w:cs="Arial"/>
          <w:color w:val="996633"/>
          <w:sz w:val="27"/>
          <w:szCs w:val="27"/>
        </w:rPr>
        <w:t> </w:t>
      </w:r>
      <w:r>
        <w:rPr>
          <w:rStyle w:val="x759294712-26112010"/>
          <w:rFonts w:ascii="Arial" w:hAnsi="Arial" w:cs="Arial"/>
          <w:color w:val="0000FF"/>
          <w:sz w:val="20"/>
          <w:szCs w:val="20"/>
        </w:rPr>
        <w:t> </w:t>
      </w:r>
    </w:p>
    <w:p w:rsidR="00F67462" w:rsidRDefault="00F67462" w:rsidP="00C31F66">
      <w:pPr>
        <w:pStyle w:val="xmsonormal"/>
        <w:spacing w:before="0" w:beforeAutospacing="0" w:after="0" w:afterAutospacing="0"/>
        <w:jc w:val="center"/>
      </w:pPr>
      <w:r>
        <w:rPr>
          <w:rStyle w:val="x759294712-26112010"/>
          <w:rFonts w:ascii="Arial" w:hAnsi="Arial" w:cs="Arial"/>
          <w:color w:val="996633"/>
          <w:sz w:val="27"/>
          <w:szCs w:val="27"/>
        </w:rPr>
        <w:t> </w:t>
      </w:r>
      <w:r>
        <w:rPr>
          <w:sz w:val="27"/>
          <w:szCs w:val="27"/>
        </w:rPr>
        <w:t xml:space="preserve">  </w:t>
      </w:r>
      <w:r w:rsidRPr="005E22BC">
        <w:t>OHRANJAMO PREMOGOVNIŠKO DEDIŠČINO </w:t>
      </w:r>
    </w:p>
    <w:sectPr w:rsidR="00F67462" w:rsidSect="00C31F66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746F7A"/>
    <w:rsid w:val="0024145C"/>
    <w:rsid w:val="002A158A"/>
    <w:rsid w:val="00304FD3"/>
    <w:rsid w:val="003457F0"/>
    <w:rsid w:val="0056010C"/>
    <w:rsid w:val="005E22BC"/>
    <w:rsid w:val="006D36A3"/>
    <w:rsid w:val="00746F7A"/>
    <w:rsid w:val="00845D6D"/>
    <w:rsid w:val="008A4D87"/>
    <w:rsid w:val="008E1EEA"/>
    <w:rsid w:val="008F0372"/>
    <w:rsid w:val="008F50D6"/>
    <w:rsid w:val="00915A68"/>
    <w:rsid w:val="009C7C38"/>
    <w:rsid w:val="009F1A98"/>
    <w:rsid w:val="00A456A9"/>
    <w:rsid w:val="00A54EFC"/>
    <w:rsid w:val="00AA4696"/>
    <w:rsid w:val="00BE2112"/>
    <w:rsid w:val="00C03A95"/>
    <w:rsid w:val="00C31F66"/>
    <w:rsid w:val="00C443A2"/>
    <w:rsid w:val="00C57E09"/>
    <w:rsid w:val="00D80676"/>
    <w:rsid w:val="00E25441"/>
    <w:rsid w:val="00F4576D"/>
    <w:rsid w:val="00F67462"/>
    <w:rsid w:val="00F8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6F7A"/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xmsonormal">
    <w:name w:val="x_msonormal"/>
    <w:basedOn w:val="Navaden"/>
    <w:uiPriority w:val="99"/>
    <w:rsid w:val="00746F7A"/>
    <w:pPr>
      <w:spacing w:before="100" w:beforeAutospacing="1" w:after="100" w:afterAutospacing="1"/>
    </w:pPr>
  </w:style>
  <w:style w:type="character" w:customStyle="1" w:styleId="x374582007-14022011">
    <w:name w:val="x_374582007-14022011"/>
    <w:basedOn w:val="Privzetapisavaodstavka"/>
    <w:uiPriority w:val="99"/>
    <w:rsid w:val="00746F7A"/>
    <w:rPr>
      <w:rFonts w:cs="Times New Roman"/>
    </w:rPr>
  </w:style>
  <w:style w:type="character" w:customStyle="1" w:styleId="x467593212-11022011">
    <w:name w:val="x_467593212-11022011"/>
    <w:basedOn w:val="Privzetapisavaodstavka"/>
    <w:uiPriority w:val="99"/>
    <w:rsid w:val="00746F7A"/>
    <w:rPr>
      <w:rFonts w:cs="Times New Roman"/>
    </w:rPr>
  </w:style>
  <w:style w:type="character" w:customStyle="1" w:styleId="x953261814-25012011">
    <w:name w:val="x_953261814-25012011"/>
    <w:basedOn w:val="Privzetapisavaodstavka"/>
    <w:uiPriority w:val="99"/>
    <w:rsid w:val="00746F7A"/>
    <w:rPr>
      <w:rFonts w:cs="Times New Roman"/>
    </w:rPr>
  </w:style>
  <w:style w:type="character" w:styleId="Krepko">
    <w:name w:val="Strong"/>
    <w:basedOn w:val="Privzetapisavaodstavka"/>
    <w:uiPriority w:val="99"/>
    <w:qFormat/>
    <w:rsid w:val="00746F7A"/>
    <w:rPr>
      <w:rFonts w:cs="Times New Roman"/>
      <w:b/>
      <w:bCs/>
    </w:rPr>
  </w:style>
  <w:style w:type="character" w:customStyle="1" w:styleId="x759294712-26112010">
    <w:name w:val="x_759294712-26112010"/>
    <w:basedOn w:val="Privzetapisavaodstavka"/>
    <w:uiPriority w:val="99"/>
    <w:rsid w:val="00746F7A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746F7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46F7A"/>
    <w:rPr>
      <w:rFonts w:eastAsia="Times New Roman" w:cs="Times New Roman"/>
      <w:sz w:val="16"/>
      <w:szCs w:val="16"/>
      <w:lang w:eastAsia="sl-SI"/>
    </w:rPr>
  </w:style>
  <w:style w:type="paragraph" w:customStyle="1" w:styleId="xmsonormal0">
    <w:name w:val="xmsonormal"/>
    <w:basedOn w:val="Navaden"/>
    <w:uiPriority w:val="99"/>
    <w:rsid w:val="00C31F66"/>
    <w:pPr>
      <w:spacing w:before="100" w:beforeAutospacing="1" w:after="100" w:afterAutospacing="1"/>
    </w:pPr>
    <w:rPr>
      <w:rFonts w:eastAsia="Calibri"/>
    </w:rPr>
  </w:style>
  <w:style w:type="character" w:customStyle="1" w:styleId="x467593212-110220110">
    <w:name w:val="x467593212-11022011"/>
    <w:basedOn w:val="Privzetapisavaodstavka"/>
    <w:uiPriority w:val="99"/>
    <w:rsid w:val="00C31F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4F4F64-F14C-4415-A846-3AA3D5D3809C}"/>
</file>

<file path=customXml/itemProps2.xml><?xml version="1.0" encoding="utf-8"?>
<ds:datastoreItem xmlns:ds="http://schemas.openxmlformats.org/officeDocument/2006/customXml" ds:itemID="{396257DC-7525-4B87-AF78-28ABD3F3005E}"/>
</file>

<file path=customXml/itemProps3.xml><?xml version="1.0" encoding="utf-8"?>
<ds:datastoreItem xmlns:ds="http://schemas.openxmlformats.org/officeDocument/2006/customXml" ds:itemID="{03888340-8B11-4689-9182-23DEBBC82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975</Characters>
  <Application>Microsoft Office Word</Application>
  <DocSecurity>0</DocSecurity>
  <Lines>8</Lines>
  <Paragraphs>2</Paragraphs>
  <ScaleCrop>false</ScaleCrop>
  <Company>pv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DragicaM</dc:creator>
  <cp:keywords/>
  <dc:description/>
  <cp:lastModifiedBy>DragicaM</cp:lastModifiedBy>
  <cp:revision>3</cp:revision>
  <dcterms:created xsi:type="dcterms:W3CDTF">2011-05-05T06:23:00Z</dcterms:created>
  <dcterms:modified xsi:type="dcterms:W3CDTF">2011-05-05T06:29:00Z</dcterms:modified>
</cp:coreProperties>
</file>